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E6" w:rsidRPr="00786181" w:rsidRDefault="00153BE6" w:rsidP="007E714D">
      <w:pPr>
        <w:tabs>
          <w:tab w:val="left" w:pos="1910"/>
        </w:tabs>
        <w:jc w:val="right"/>
      </w:pPr>
      <w:r w:rsidRPr="00153BE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-546434</wp:posOffset>
            </wp:positionH>
            <wp:positionV relativeFrom="paragraph">
              <wp:posOffset>77002</wp:posOffset>
            </wp:positionV>
            <wp:extent cx="1492116" cy="587141"/>
            <wp:effectExtent l="19050" t="0" r="0" b="0"/>
            <wp:wrapNone/>
            <wp:docPr id="2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116" cy="587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 w:rsidRPr="00153BE6">
        <w:rPr>
          <w:b/>
          <w:bCs/>
          <w:sz w:val="24"/>
          <w:szCs w:val="24"/>
        </w:rPr>
        <w:t>AU. 2019 / 2020</w:t>
      </w:r>
    </w:p>
    <w:p w:rsidR="00786181" w:rsidRDefault="007E714D" w:rsidP="007E714D">
      <w:pPr>
        <w:tabs>
          <w:tab w:val="left" w:pos="1910"/>
        </w:tabs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Filière : MIP - S4</w:t>
      </w:r>
    </w:p>
    <w:p w:rsidR="007E714D" w:rsidRDefault="007E714D" w:rsidP="007E714D">
      <w:pPr>
        <w:tabs>
          <w:tab w:val="left" w:pos="1910"/>
        </w:tabs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Module : I144</w:t>
      </w:r>
    </w:p>
    <w:p w:rsidR="00786181" w:rsidRDefault="00786181" w:rsidP="00786181">
      <w:pPr>
        <w:tabs>
          <w:tab w:val="left" w:pos="1910"/>
        </w:tabs>
        <w:jc w:val="center"/>
        <w:rPr>
          <w:sz w:val="28"/>
          <w:szCs w:val="28"/>
        </w:rPr>
      </w:pPr>
      <w:r w:rsidRPr="00786181">
        <w:rPr>
          <w:b/>
          <w:bCs/>
          <w:sz w:val="28"/>
          <w:szCs w:val="28"/>
          <w:u w:val="single"/>
        </w:rPr>
        <w:t>TD N 1 (Initiation à la conception de BDD)</w:t>
      </w:r>
    </w:p>
    <w:p w:rsidR="007E714D" w:rsidRPr="007E714D" w:rsidRDefault="007E714D" w:rsidP="00786181">
      <w:pPr>
        <w:tabs>
          <w:tab w:val="left" w:pos="1910"/>
        </w:tabs>
        <w:jc w:val="center"/>
        <w:rPr>
          <w:sz w:val="28"/>
          <w:szCs w:val="28"/>
        </w:rPr>
      </w:pPr>
    </w:p>
    <w:p w:rsidR="00786181" w:rsidRPr="00786181" w:rsidRDefault="00786181" w:rsidP="00786181">
      <w:pPr>
        <w:tabs>
          <w:tab w:val="left" w:pos="1910"/>
        </w:tabs>
        <w:jc w:val="both"/>
        <w:rPr>
          <w:b/>
          <w:bCs/>
          <w:sz w:val="24"/>
          <w:szCs w:val="24"/>
          <w:u w:val="single"/>
        </w:rPr>
      </w:pPr>
      <w:r w:rsidRPr="00786181">
        <w:rPr>
          <w:b/>
          <w:bCs/>
          <w:sz w:val="24"/>
          <w:szCs w:val="24"/>
          <w:u w:val="single"/>
        </w:rPr>
        <w:t>Exemple:</w:t>
      </w:r>
      <w:r w:rsidRPr="00786181">
        <w:rPr>
          <w:b/>
          <w:bCs/>
          <w:sz w:val="24"/>
          <w:szCs w:val="24"/>
        </w:rPr>
        <w:t xml:space="preserve"> Étude de cas de gestion des logements dans une agence immobilière.</w:t>
      </w:r>
    </w:p>
    <w:p w:rsidR="00786181" w:rsidRPr="00786181" w:rsidRDefault="00786181" w:rsidP="00786181">
      <w:pPr>
        <w:pStyle w:val="Default"/>
        <w:jc w:val="both"/>
      </w:pPr>
    </w:p>
    <w:p w:rsidR="00786181" w:rsidRPr="00786181" w:rsidRDefault="00786181" w:rsidP="00786181">
      <w:pPr>
        <w:pStyle w:val="Default"/>
        <w:jc w:val="both"/>
        <w:rPr>
          <w:b/>
          <w:bCs/>
        </w:rPr>
      </w:pPr>
      <w:r w:rsidRPr="00786181">
        <w:rPr>
          <w:b/>
          <w:bCs/>
        </w:rPr>
        <w:t xml:space="preserve">1) Choix de gestion : </w:t>
      </w:r>
    </w:p>
    <w:p w:rsidR="00786181" w:rsidRPr="00786181" w:rsidRDefault="00786181" w:rsidP="00786181">
      <w:pPr>
        <w:pStyle w:val="Default"/>
        <w:jc w:val="both"/>
      </w:pPr>
    </w:p>
    <w:p w:rsidR="00786181" w:rsidRPr="00786181" w:rsidRDefault="00786181" w:rsidP="00786181">
      <w:pPr>
        <w:pStyle w:val="Default"/>
        <w:numPr>
          <w:ilvl w:val="0"/>
          <w:numId w:val="1"/>
        </w:numPr>
        <w:spacing w:after="34"/>
        <w:jc w:val="both"/>
      </w:pPr>
      <w:r w:rsidRPr="00786181">
        <w:t xml:space="preserve">L’unité géographique retenue pour la gestion des logements est le quartier, et on considère que chaque commune possède au moins un quartier. </w:t>
      </w:r>
    </w:p>
    <w:p w:rsidR="00786181" w:rsidRPr="00786181" w:rsidRDefault="00786181" w:rsidP="00786181">
      <w:pPr>
        <w:pStyle w:val="Default"/>
        <w:spacing w:after="34"/>
        <w:jc w:val="both"/>
      </w:pPr>
    </w:p>
    <w:p w:rsidR="00786181" w:rsidRPr="00786181" w:rsidRDefault="00786181" w:rsidP="00786181">
      <w:pPr>
        <w:pStyle w:val="Default"/>
        <w:numPr>
          <w:ilvl w:val="0"/>
          <w:numId w:val="1"/>
        </w:numPr>
        <w:spacing w:after="34"/>
        <w:jc w:val="both"/>
      </w:pPr>
      <w:r w:rsidRPr="00786181">
        <w:t xml:space="preserve">On ne s’intéresse qu’aux signataires du contrat uniquement et pas aux locataires. </w:t>
      </w:r>
    </w:p>
    <w:p w:rsidR="00786181" w:rsidRPr="00786181" w:rsidRDefault="00786181" w:rsidP="00786181">
      <w:pPr>
        <w:pStyle w:val="Default"/>
        <w:spacing w:after="34"/>
        <w:jc w:val="both"/>
      </w:pPr>
    </w:p>
    <w:p w:rsidR="00786181" w:rsidRPr="00786181" w:rsidRDefault="00786181" w:rsidP="00786181">
      <w:pPr>
        <w:pStyle w:val="Default"/>
        <w:numPr>
          <w:ilvl w:val="0"/>
          <w:numId w:val="1"/>
        </w:numPr>
        <w:spacing w:after="34"/>
        <w:jc w:val="both"/>
      </w:pPr>
      <w:r w:rsidRPr="00786181">
        <w:t xml:space="preserve">Les logements inoccupés font également partie de la gestion. </w:t>
      </w:r>
    </w:p>
    <w:p w:rsidR="00786181" w:rsidRPr="00786181" w:rsidRDefault="00786181" w:rsidP="00786181">
      <w:pPr>
        <w:pStyle w:val="Default"/>
        <w:spacing w:after="34"/>
        <w:jc w:val="both"/>
      </w:pPr>
    </w:p>
    <w:p w:rsidR="00786181" w:rsidRPr="00786181" w:rsidRDefault="00786181" w:rsidP="00786181">
      <w:pPr>
        <w:pStyle w:val="Default"/>
        <w:numPr>
          <w:ilvl w:val="0"/>
          <w:numId w:val="1"/>
        </w:numPr>
        <w:jc w:val="both"/>
      </w:pPr>
      <w:r w:rsidRPr="00786181">
        <w:t>L’historique des occupations des logements n’est pas utile.</w:t>
      </w:r>
    </w:p>
    <w:p w:rsidR="00786181" w:rsidRPr="00786181" w:rsidRDefault="00786181" w:rsidP="00786181">
      <w:pPr>
        <w:pStyle w:val="Default"/>
        <w:jc w:val="both"/>
      </w:pPr>
    </w:p>
    <w:p w:rsidR="00786181" w:rsidRPr="00786181" w:rsidRDefault="00786181" w:rsidP="00786181">
      <w:pPr>
        <w:pStyle w:val="Default"/>
        <w:jc w:val="both"/>
      </w:pPr>
    </w:p>
    <w:p w:rsidR="00786181" w:rsidRPr="00786181" w:rsidRDefault="00786181" w:rsidP="00786181">
      <w:pPr>
        <w:pStyle w:val="Default"/>
        <w:jc w:val="both"/>
        <w:rPr>
          <w:b/>
          <w:bCs/>
        </w:rPr>
      </w:pPr>
      <w:r w:rsidRPr="00786181">
        <w:rPr>
          <w:b/>
          <w:bCs/>
        </w:rPr>
        <w:t xml:space="preserve">2) Liste des informations retenues dans le modèle conceptuel de données: </w:t>
      </w:r>
    </w:p>
    <w:p w:rsidR="00786181" w:rsidRPr="00786181" w:rsidRDefault="00786181" w:rsidP="00786181">
      <w:pPr>
        <w:pStyle w:val="Default"/>
        <w:jc w:val="both"/>
      </w:pPr>
    </w:p>
    <w:p w:rsidR="00786181" w:rsidRPr="00786181" w:rsidRDefault="00786181" w:rsidP="00786181">
      <w:pPr>
        <w:pStyle w:val="Default"/>
        <w:numPr>
          <w:ilvl w:val="0"/>
          <w:numId w:val="3"/>
        </w:numPr>
        <w:spacing w:after="34"/>
        <w:jc w:val="both"/>
      </w:pPr>
      <w:r w:rsidRPr="00786181">
        <w:t>Id commune, Nom commune, Distance agence, Nombre d'habitants,</w:t>
      </w:r>
    </w:p>
    <w:p w:rsidR="00786181" w:rsidRPr="00786181" w:rsidRDefault="00786181" w:rsidP="00786181">
      <w:pPr>
        <w:pStyle w:val="Default"/>
        <w:spacing w:after="34"/>
        <w:ind w:left="720"/>
        <w:jc w:val="both"/>
      </w:pPr>
    </w:p>
    <w:p w:rsidR="00786181" w:rsidRPr="00786181" w:rsidRDefault="00786181" w:rsidP="00786181">
      <w:pPr>
        <w:pStyle w:val="Default"/>
        <w:numPr>
          <w:ilvl w:val="0"/>
          <w:numId w:val="3"/>
        </w:numPr>
        <w:spacing w:after="34"/>
        <w:jc w:val="both"/>
      </w:pPr>
      <w:r w:rsidRPr="00786181">
        <w:t>Id individu, Nom, Prénom, Date de naissance, N°téléphone,</w:t>
      </w:r>
    </w:p>
    <w:p w:rsidR="00786181" w:rsidRPr="00786181" w:rsidRDefault="00786181" w:rsidP="00786181">
      <w:pPr>
        <w:pStyle w:val="Default"/>
        <w:spacing w:after="34"/>
        <w:jc w:val="both"/>
      </w:pPr>
    </w:p>
    <w:p w:rsidR="00786181" w:rsidRPr="00786181" w:rsidRDefault="00786181" w:rsidP="00786181">
      <w:pPr>
        <w:pStyle w:val="Default"/>
        <w:numPr>
          <w:ilvl w:val="0"/>
          <w:numId w:val="3"/>
        </w:numPr>
        <w:spacing w:after="34"/>
        <w:jc w:val="both"/>
      </w:pPr>
      <w:r w:rsidRPr="00786181">
        <w:t xml:space="preserve">Id logement, </w:t>
      </w:r>
      <w:proofErr w:type="spellStart"/>
      <w:r w:rsidRPr="00786181">
        <w:t>Num</w:t>
      </w:r>
      <w:proofErr w:type="spellEnd"/>
      <w:r w:rsidRPr="00786181">
        <w:t xml:space="preserve">, Rue, Superficie, Loyer, </w:t>
      </w:r>
    </w:p>
    <w:p w:rsidR="00786181" w:rsidRPr="00786181" w:rsidRDefault="00786181" w:rsidP="00786181">
      <w:pPr>
        <w:pStyle w:val="Default"/>
        <w:spacing w:after="34"/>
        <w:ind w:left="720"/>
        <w:jc w:val="both"/>
      </w:pPr>
    </w:p>
    <w:p w:rsidR="00786181" w:rsidRPr="00786181" w:rsidRDefault="00786181" w:rsidP="00786181">
      <w:pPr>
        <w:pStyle w:val="Default"/>
        <w:numPr>
          <w:ilvl w:val="0"/>
          <w:numId w:val="3"/>
        </w:numPr>
        <w:spacing w:after="34"/>
        <w:jc w:val="both"/>
      </w:pPr>
      <w:r w:rsidRPr="00786181">
        <w:t xml:space="preserve">Id quartier, Libellé quartier, </w:t>
      </w:r>
    </w:p>
    <w:p w:rsidR="00786181" w:rsidRPr="00786181" w:rsidRDefault="00786181" w:rsidP="00786181">
      <w:pPr>
        <w:pStyle w:val="Default"/>
        <w:spacing w:after="34"/>
        <w:jc w:val="both"/>
      </w:pPr>
    </w:p>
    <w:p w:rsidR="001C7D1E" w:rsidRDefault="00786181" w:rsidP="00786181">
      <w:pPr>
        <w:pStyle w:val="Default"/>
        <w:numPr>
          <w:ilvl w:val="0"/>
          <w:numId w:val="3"/>
        </w:numPr>
        <w:jc w:val="both"/>
      </w:pPr>
      <w:r w:rsidRPr="00786181">
        <w:t>Type logement, Charges forfaitaires.</w:t>
      </w:r>
    </w:p>
    <w:p w:rsidR="001C7D1E" w:rsidRDefault="001C7D1E" w:rsidP="001C7D1E">
      <w:pPr>
        <w:pStyle w:val="Paragraphedeliste"/>
      </w:pPr>
    </w:p>
    <w:p w:rsidR="00786181" w:rsidRPr="00786181" w:rsidRDefault="00786181" w:rsidP="001C7D1E">
      <w:pPr>
        <w:pStyle w:val="Default"/>
        <w:ind w:left="720"/>
        <w:jc w:val="both"/>
      </w:pPr>
      <w:r w:rsidRPr="00786181">
        <w:t xml:space="preserve"> </w:t>
      </w:r>
    </w:p>
    <w:p w:rsidR="00786181" w:rsidRPr="00786181" w:rsidRDefault="001C7D1E" w:rsidP="00786181">
      <w:pPr>
        <w:tabs>
          <w:tab w:val="left" w:pos="1910"/>
        </w:tabs>
        <w:jc w:val="both"/>
        <w:rPr>
          <w:sz w:val="24"/>
          <w:szCs w:val="24"/>
        </w:rPr>
      </w:pPr>
      <w:r w:rsidRPr="00786181">
        <w:rPr>
          <w:b/>
          <w:bCs/>
          <w:sz w:val="28"/>
          <w:szCs w:val="28"/>
          <w:u w:val="single"/>
        </w:rPr>
        <w:t>Question</w:t>
      </w:r>
      <w:r w:rsidRPr="00786181">
        <w:rPr>
          <w:b/>
          <w:bCs/>
          <w:sz w:val="28"/>
          <w:szCs w:val="28"/>
        </w:rPr>
        <w:t xml:space="preserve"> : </w:t>
      </w:r>
      <w:r w:rsidRPr="00786181">
        <w:rPr>
          <w:sz w:val="28"/>
          <w:szCs w:val="28"/>
        </w:rPr>
        <w:t>Donner le modèle Entité / Associations</w:t>
      </w:r>
    </w:p>
    <w:p w:rsidR="00786181" w:rsidRDefault="001C7D1E" w:rsidP="001C7D1E">
      <w:pPr>
        <w:tabs>
          <w:tab w:val="left" w:pos="1910"/>
        </w:tabs>
        <w:jc w:val="both"/>
        <w:rPr>
          <w:sz w:val="28"/>
          <w:szCs w:val="28"/>
        </w:rPr>
      </w:pPr>
      <w:bookmarkStart w:id="0" w:name="_GoBack"/>
      <w:bookmarkEnd w:id="0"/>
      <w:r w:rsidRPr="001C7D1E">
        <w:rPr>
          <w:b/>
          <w:bCs/>
          <w:sz w:val="28"/>
          <w:szCs w:val="28"/>
          <w:u w:val="single"/>
        </w:rPr>
        <w:lastRenderedPageBreak/>
        <w:drawing>
          <wp:inline distT="0" distB="0" distL="0" distR="0">
            <wp:extent cx="5274310" cy="5098779"/>
            <wp:effectExtent l="19050" t="0" r="254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9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D1E" w:rsidRDefault="001C7D1E" w:rsidP="00786181">
      <w:pPr>
        <w:tabs>
          <w:tab w:val="left" w:pos="1910"/>
        </w:tabs>
        <w:jc w:val="both"/>
        <w:rPr>
          <w:sz w:val="28"/>
          <w:szCs w:val="28"/>
        </w:rPr>
      </w:pPr>
    </w:p>
    <w:p w:rsidR="001C7D1E" w:rsidRDefault="001C7D1E" w:rsidP="00786181">
      <w:pPr>
        <w:tabs>
          <w:tab w:val="left" w:pos="1910"/>
        </w:tabs>
        <w:jc w:val="both"/>
        <w:rPr>
          <w:sz w:val="28"/>
          <w:szCs w:val="28"/>
        </w:rPr>
      </w:pPr>
    </w:p>
    <w:p w:rsidR="001C7D1E" w:rsidRDefault="001C7D1E" w:rsidP="00786181">
      <w:pPr>
        <w:tabs>
          <w:tab w:val="left" w:pos="1910"/>
        </w:tabs>
        <w:jc w:val="both"/>
        <w:rPr>
          <w:sz w:val="28"/>
          <w:szCs w:val="28"/>
        </w:rPr>
      </w:pPr>
    </w:p>
    <w:p w:rsidR="001C7D1E" w:rsidRDefault="001C7D1E" w:rsidP="00786181">
      <w:pPr>
        <w:tabs>
          <w:tab w:val="left" w:pos="1910"/>
        </w:tabs>
        <w:jc w:val="both"/>
        <w:rPr>
          <w:sz w:val="28"/>
          <w:szCs w:val="28"/>
        </w:rPr>
      </w:pPr>
    </w:p>
    <w:p w:rsidR="001C7D1E" w:rsidRPr="00786181" w:rsidRDefault="001C7D1E" w:rsidP="00786181">
      <w:pPr>
        <w:tabs>
          <w:tab w:val="left" w:pos="1910"/>
        </w:tabs>
        <w:jc w:val="both"/>
        <w:rPr>
          <w:b/>
          <w:bCs/>
          <w:sz w:val="28"/>
          <w:szCs w:val="28"/>
        </w:rPr>
      </w:pPr>
    </w:p>
    <w:sectPr w:rsidR="001C7D1E" w:rsidRPr="00786181" w:rsidSect="001412E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375CC"/>
    <w:multiLevelType w:val="hybridMultilevel"/>
    <w:tmpl w:val="B59E00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D3F11"/>
    <w:multiLevelType w:val="hybridMultilevel"/>
    <w:tmpl w:val="BA364FE6"/>
    <w:lvl w:ilvl="0" w:tplc="647AF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85688"/>
    <w:multiLevelType w:val="hybridMultilevel"/>
    <w:tmpl w:val="D8D05B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EF4A5E"/>
    <w:rsid w:val="001412E7"/>
    <w:rsid w:val="00153BE6"/>
    <w:rsid w:val="001C7D1E"/>
    <w:rsid w:val="00786181"/>
    <w:rsid w:val="007E714D"/>
    <w:rsid w:val="008C5E91"/>
    <w:rsid w:val="00CD6604"/>
    <w:rsid w:val="00CF64F1"/>
    <w:rsid w:val="00EF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6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F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A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61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8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F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A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61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7861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</dc:creator>
  <cp:lastModifiedBy>hp</cp:lastModifiedBy>
  <cp:revision>3</cp:revision>
  <dcterms:created xsi:type="dcterms:W3CDTF">2020-03-17T00:33:00Z</dcterms:created>
  <dcterms:modified xsi:type="dcterms:W3CDTF">2020-03-24T13:49:00Z</dcterms:modified>
</cp:coreProperties>
</file>